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73ED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219D15F4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74DB1426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13A0F9D5" w14:textId="62A53A71" w:rsidR="009E6DC5" w:rsidRPr="00BA0801" w:rsidRDefault="005876C8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Yeşilhisar Meslek Yüksekokulu</w:t>
            </w:r>
          </w:p>
        </w:tc>
      </w:tr>
      <w:tr w:rsidR="009E6DC5" w:rsidRPr="00BA0801" w14:paraId="339B7C8E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2260069D" w14:textId="77777777" w:rsidR="009E6DC5" w:rsidRPr="00BA0801" w:rsidRDefault="00FF77D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58EA67C3" w14:textId="72813DFA" w:rsidR="009E6DC5" w:rsidRPr="00BA0801" w:rsidRDefault="00106DB9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/>
              </w:rPr>
              <w:t>Muhasebe Tahakkuk Memuru</w:t>
            </w:r>
          </w:p>
        </w:tc>
      </w:tr>
      <w:tr w:rsidR="009E6DC5" w:rsidRPr="00BA0801" w14:paraId="5F57ED1B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6F062FD2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5B657C21" w14:textId="2AAAE5D6" w:rsidR="009E6DC5" w:rsidRPr="00BA0801" w:rsidRDefault="00106DB9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/>
              </w:rPr>
              <w:t>Yüksekokul Sekreteri</w:t>
            </w:r>
          </w:p>
        </w:tc>
      </w:tr>
      <w:tr w:rsidR="009E6DC5" w:rsidRPr="00BA0801" w14:paraId="4FE70C53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4B300CF5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0D6DFF47" w14:textId="09852975" w:rsidR="009E6DC5" w:rsidRPr="00BA0801" w:rsidRDefault="00106DB9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/>
              </w:rPr>
              <w:t>Görevlendirilen Personel</w:t>
            </w:r>
          </w:p>
        </w:tc>
      </w:tr>
    </w:tbl>
    <w:p w14:paraId="6DD0BB91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76EC87F6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7BB8ADB2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79FD5872" w14:textId="77777777">
        <w:trPr>
          <w:trHeight w:val="1288"/>
        </w:trPr>
        <w:tc>
          <w:tcPr>
            <w:tcW w:w="9636" w:type="dxa"/>
          </w:tcPr>
          <w:p w14:paraId="00DDFBA3" w14:textId="77777777" w:rsidR="00106DB9" w:rsidRDefault="005876C8" w:rsidP="00106DB9">
            <w:pPr>
              <w:spacing w:line="235" w:lineRule="auto"/>
              <w:ind w:left="120" w:right="100"/>
              <w:rPr>
                <w:rFonts w:ascii="Times New Roman" w:eastAsia="Times New Roman" w:hAnsi="Times New Roman"/>
              </w:rPr>
            </w:pPr>
            <w:r>
              <w:rPr>
                <w:rFonts w:ascii="Cambria" w:hAnsi="Cambria"/>
              </w:rPr>
              <w:t xml:space="preserve"> </w:t>
            </w:r>
            <w:r w:rsidR="00106DB9">
              <w:rPr>
                <w:rFonts w:ascii="Times New Roman" w:eastAsia="Times New Roman" w:hAnsi="Times New Roman"/>
              </w:rPr>
              <w:t>Kayseri Üniversitesi üst yönetimi tarafından belirlenen amaç ve ilkelere uygun olarak; muhasebe servisini ilgilendiren tüm konularda gerekli tüm faaliyetlerin yürütülmesi amacıyla çalışmaları yapmak.</w:t>
            </w:r>
          </w:p>
          <w:p w14:paraId="1AB70311" w14:textId="5F0B5CA7" w:rsidR="009E6DC5" w:rsidRPr="00BA0801" w:rsidRDefault="009E6DC5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</w:p>
        </w:tc>
      </w:tr>
    </w:tbl>
    <w:p w14:paraId="0737133D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32A4A979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66E9CE85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6FF91B6A" w14:textId="77777777">
        <w:trPr>
          <w:trHeight w:val="5256"/>
        </w:trPr>
        <w:tc>
          <w:tcPr>
            <w:tcW w:w="9636" w:type="dxa"/>
          </w:tcPr>
          <w:p w14:paraId="633CE10F" w14:textId="77777777" w:rsidR="00106DB9" w:rsidRDefault="005876C8" w:rsidP="00106DB9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 w:rsidRPr="005876C8">
              <w:rPr>
                <w:sz w:val="18"/>
                <w:szCs w:val="18"/>
              </w:rPr>
              <w:t xml:space="preserve"> </w:t>
            </w:r>
            <w:r w:rsidR="00106DB9">
              <w:rPr>
                <w:rFonts w:ascii="Times New Roman" w:eastAsia="Times New Roman" w:hAnsi="Times New Roman"/>
              </w:rPr>
              <w:t>Akademik personelin ek ders sınav ücretlerinin hesaplamasını yapar,</w:t>
            </w:r>
          </w:p>
          <w:p w14:paraId="3192F310" w14:textId="77777777" w:rsidR="00106DB9" w:rsidRDefault="00106DB9" w:rsidP="00106DB9">
            <w:pPr>
              <w:spacing w:line="27" w:lineRule="exact"/>
              <w:rPr>
                <w:rFonts w:ascii="Symbol" w:eastAsia="Symbol" w:hAnsi="Symbol"/>
              </w:rPr>
            </w:pPr>
          </w:p>
          <w:p w14:paraId="6D8374E4" w14:textId="77777777" w:rsidR="00106DB9" w:rsidRDefault="00106DB9" w:rsidP="00106DB9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225" w:lineRule="auto"/>
              <w:ind w:left="980" w:right="12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Yüksekokulun muhasebe servisini ilgilendiren tüm konularda gelen ve giden evrakların takibini yapar,</w:t>
            </w:r>
          </w:p>
          <w:p w14:paraId="672844FD" w14:textId="77777777" w:rsidR="00106DB9" w:rsidRDefault="00106DB9" w:rsidP="00106DB9">
            <w:pPr>
              <w:spacing w:line="33" w:lineRule="exact"/>
              <w:rPr>
                <w:rFonts w:ascii="Symbol" w:eastAsia="Symbol" w:hAnsi="Symbol"/>
              </w:rPr>
            </w:pPr>
          </w:p>
          <w:p w14:paraId="0EEB88FC" w14:textId="77777777" w:rsidR="00106DB9" w:rsidRDefault="00106DB9" w:rsidP="00106DB9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225" w:lineRule="auto"/>
              <w:ind w:left="980" w:right="10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Tüm personelin belgelerini kontrol ettikten sonra geçici veya sürekli görev yolluğu harcırahlarını yapar ve Strateji Geliştirme Dairesi Başkanlığı’na gönderir,</w:t>
            </w:r>
          </w:p>
          <w:p w14:paraId="7CF2F4AC" w14:textId="77777777" w:rsidR="00106DB9" w:rsidRDefault="00106DB9" w:rsidP="00106DB9">
            <w:pPr>
              <w:spacing w:line="33" w:lineRule="exact"/>
              <w:rPr>
                <w:rFonts w:ascii="Symbol" w:eastAsia="Symbol" w:hAnsi="Symbol"/>
              </w:rPr>
            </w:pPr>
          </w:p>
          <w:p w14:paraId="0FA1757B" w14:textId="77777777" w:rsidR="00106DB9" w:rsidRDefault="00106DB9" w:rsidP="00106DB9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225" w:lineRule="auto"/>
              <w:ind w:left="980" w:right="12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Yatırım ve analitik bütçelerinin hazırlanmasında Taşınır Mal ve Hizmet Sorumlusu ile eşgüdümlü olarak çalışır,</w:t>
            </w:r>
          </w:p>
          <w:p w14:paraId="4024A110" w14:textId="77777777" w:rsidR="00106DB9" w:rsidRDefault="00106DB9" w:rsidP="00106DB9">
            <w:pPr>
              <w:spacing w:line="5" w:lineRule="exact"/>
              <w:rPr>
                <w:rFonts w:ascii="Symbol" w:eastAsia="Symbol" w:hAnsi="Symbol"/>
              </w:rPr>
            </w:pPr>
          </w:p>
          <w:p w14:paraId="5843B130" w14:textId="77777777" w:rsidR="00106DB9" w:rsidRDefault="00106DB9" w:rsidP="00106DB9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Yeteri kadar ödenek bulunup bulunmadığını kontrol eder,</w:t>
            </w:r>
          </w:p>
          <w:p w14:paraId="37F15821" w14:textId="77777777" w:rsidR="00106DB9" w:rsidRDefault="00106DB9" w:rsidP="00106DB9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Giderlerin bütçedeki tertiplere uygun olmasını sağlar,</w:t>
            </w:r>
          </w:p>
          <w:p w14:paraId="40CEADB9" w14:textId="77777777" w:rsidR="00106DB9" w:rsidRDefault="00106DB9" w:rsidP="00106DB9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Giderlerin kanun, tüzük, kararname ve yönetmeliklere uygun olmasını sağlar,</w:t>
            </w:r>
          </w:p>
          <w:p w14:paraId="53EB73D6" w14:textId="77777777" w:rsidR="00106DB9" w:rsidRDefault="00106DB9" w:rsidP="00106DB9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Bütün işlemlerde maddi hata bulunmamasını sağlar,</w:t>
            </w:r>
          </w:p>
          <w:p w14:paraId="0AC7CC96" w14:textId="77777777" w:rsidR="00106DB9" w:rsidRDefault="00106DB9" w:rsidP="00106DB9">
            <w:pPr>
              <w:spacing w:line="26" w:lineRule="exact"/>
              <w:rPr>
                <w:rFonts w:ascii="Symbol" w:eastAsia="Symbol" w:hAnsi="Symbol"/>
              </w:rPr>
            </w:pPr>
          </w:p>
          <w:p w14:paraId="2E0042ED" w14:textId="77777777" w:rsidR="00106DB9" w:rsidRDefault="00106DB9" w:rsidP="00106DB9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227" w:lineRule="auto"/>
              <w:ind w:left="980" w:right="10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Ödeme emrine bağlanması gereken taahhüt ve tahakkuk belgelerinin hazırlamasını ve tamamlamasını sağlar,</w:t>
            </w:r>
          </w:p>
          <w:p w14:paraId="5B144CEC" w14:textId="77777777" w:rsidR="00106DB9" w:rsidRDefault="00106DB9" w:rsidP="00106DB9">
            <w:pPr>
              <w:spacing w:line="29" w:lineRule="exact"/>
              <w:rPr>
                <w:rFonts w:ascii="Symbol" w:eastAsia="Symbol" w:hAnsi="Symbol"/>
              </w:rPr>
            </w:pPr>
          </w:p>
          <w:p w14:paraId="34D7D6DF" w14:textId="77777777" w:rsidR="00106DB9" w:rsidRDefault="00106DB9" w:rsidP="00106DB9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227" w:lineRule="auto"/>
              <w:ind w:left="980" w:right="10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Okul uygulamaları ile ilgili ek ders çizelgelerini hazırlar ve ödemelerini gerçekleştirir, yazışmalarını Öğrenci İşleri ve Personel Birimleri ile eşgüdümlü olarak yürütür,</w:t>
            </w:r>
          </w:p>
          <w:p w14:paraId="575AFA62" w14:textId="77777777" w:rsidR="00106DB9" w:rsidRDefault="00106DB9" w:rsidP="00106DB9">
            <w:pPr>
              <w:spacing w:line="2" w:lineRule="exact"/>
              <w:rPr>
                <w:rFonts w:ascii="Symbol" w:eastAsia="Symbol" w:hAnsi="Symbol"/>
              </w:rPr>
            </w:pPr>
          </w:p>
          <w:p w14:paraId="5844657B" w14:textId="77777777" w:rsidR="00106DB9" w:rsidRDefault="00106DB9" w:rsidP="00106DB9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Müdürlüğün görev alanı ile ilgili vereceği diğer görevleri yapar.</w:t>
            </w:r>
          </w:p>
          <w:p w14:paraId="52F5FE64" w14:textId="77777777" w:rsidR="00106DB9" w:rsidRDefault="00106DB9" w:rsidP="00106DB9">
            <w:pPr>
              <w:spacing w:line="31" w:lineRule="exact"/>
              <w:rPr>
                <w:rFonts w:ascii="Symbol" w:eastAsia="Symbol" w:hAnsi="Symbol"/>
              </w:rPr>
            </w:pPr>
          </w:p>
          <w:p w14:paraId="422D32F2" w14:textId="77777777" w:rsidR="00106DB9" w:rsidRDefault="00106DB9" w:rsidP="00106DB9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225" w:lineRule="auto"/>
              <w:ind w:left="980" w:right="10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Muhasebe (Tahakkuk) Şefi ve Memuru, yukarıda yazılı olan bütün bu görevleri kanunlara ve yönetmeliklere uygun olarak yerine getirirken, Yüksekokul Sekreteri’ne karşı sorumludur.</w:t>
            </w:r>
          </w:p>
          <w:p w14:paraId="5B0847FA" w14:textId="77777777" w:rsidR="00106DB9" w:rsidRDefault="00106DB9" w:rsidP="00106DB9">
            <w:pPr>
              <w:spacing w:line="1" w:lineRule="exact"/>
              <w:rPr>
                <w:rFonts w:ascii="Symbol" w:eastAsia="Symbol" w:hAnsi="Symbol"/>
              </w:rPr>
            </w:pPr>
          </w:p>
          <w:p w14:paraId="67BE2865" w14:textId="77777777" w:rsidR="00106DB9" w:rsidRDefault="00106DB9" w:rsidP="00106DB9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Yukarıda belirtilen görev ve sorumlulukları gerçekleştirme yetkisine sahip olmak,</w:t>
            </w:r>
          </w:p>
          <w:p w14:paraId="05209E16" w14:textId="77777777" w:rsidR="00106DB9" w:rsidRDefault="00106DB9" w:rsidP="00106DB9">
            <w:pPr>
              <w:spacing w:line="3" w:lineRule="exact"/>
              <w:rPr>
                <w:rFonts w:ascii="Symbol" w:eastAsia="Symbol" w:hAnsi="Symbol"/>
              </w:rPr>
            </w:pPr>
          </w:p>
          <w:p w14:paraId="4F5D5AFA" w14:textId="77777777" w:rsidR="00106DB9" w:rsidRDefault="00106DB9" w:rsidP="00106DB9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Faaliyetlerin gerçekleştirilmesi için gerekli araç ve gereci kullanabilmek,</w:t>
            </w:r>
          </w:p>
          <w:p w14:paraId="557476A9" w14:textId="4B78105F" w:rsidR="009E6DC5" w:rsidRPr="005876C8" w:rsidRDefault="009E6DC5" w:rsidP="005876C8"/>
        </w:tc>
      </w:tr>
    </w:tbl>
    <w:p w14:paraId="429DB289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36D70384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71AEBF4F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57EE2A2A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66D47FD2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13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2FBD" w14:textId="77777777" w:rsidR="00464CD2" w:rsidRDefault="00464CD2">
      <w:r>
        <w:separator/>
      </w:r>
    </w:p>
  </w:endnote>
  <w:endnote w:type="continuationSeparator" w:id="0">
    <w:p w14:paraId="7F705671" w14:textId="77777777" w:rsidR="00464CD2" w:rsidRDefault="0046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BCD3" w14:textId="77777777" w:rsidR="00BF030F" w:rsidRDefault="00BF03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3055E304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D351BBA" w14:textId="0D7FC953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3DA0178" w14:textId="3EB5864F" w:rsidR="00060355" w:rsidRDefault="00106DB9" w:rsidP="0006035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YEŞİLHİSAR MYO BKK</w:t>
          </w:r>
        </w:p>
        <w:p w14:paraId="497566EB" w14:textId="14FEBBDB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37FA0FA0" w14:textId="4DEC68DD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0F364731" w14:textId="19E8AC7F" w:rsidR="00301D54" w:rsidRDefault="00106DB9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69F2DD7A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ED20" w14:textId="77777777" w:rsidR="00BF030F" w:rsidRDefault="00BF030F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E90D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07492EF1" wp14:editId="1D9A98DD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358B2CF0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97E58EA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4F25BD8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75E4F0E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AFAE0B3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747BB0B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126A" w14:textId="77777777" w:rsidR="00464CD2" w:rsidRDefault="00464CD2">
      <w:r>
        <w:separator/>
      </w:r>
    </w:p>
  </w:footnote>
  <w:footnote w:type="continuationSeparator" w:id="0">
    <w:p w14:paraId="5DA31C4F" w14:textId="77777777" w:rsidR="00464CD2" w:rsidRDefault="0046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7A5C" w14:textId="77777777" w:rsidR="00BF030F" w:rsidRDefault="00BF03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356E318B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5BD05DD2" w14:textId="77777777" w:rsidR="001724E1" w:rsidRPr="005C0C84" w:rsidRDefault="00464CD2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  <w:noProof/>
            </w:rPr>
            <w:object w:dxaOrig="5530" w:dyaOrig="4740" w14:anchorId="3BFB84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4.55pt;height:82pt;mso-width-percent:0;mso-height-percent:0;mso-width-percent:0;mso-height-percent:0">
                <v:imagedata r:id="rId1" o:title=""/>
              </v:shape>
              <o:OLEObject Type="Embed" ProgID="PBrush" ShapeID="_x0000_i1025" DrawAspect="Content" ObjectID="_1704129520" r:id="rId2"/>
            </w:object>
          </w:r>
        </w:p>
      </w:tc>
      <w:tc>
        <w:tcPr>
          <w:tcW w:w="3785" w:type="dxa"/>
          <w:vMerge w:val="restart"/>
          <w:vAlign w:val="center"/>
        </w:tcPr>
        <w:p w14:paraId="5CC79097" w14:textId="7AD38DFB" w:rsidR="001724E1" w:rsidRPr="005C0C84" w:rsidRDefault="00BF030F" w:rsidP="00705B77">
          <w:pPr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MUHASEBE TAHAKKUK MEMURU </w:t>
          </w:r>
          <w:r w:rsidR="001724E1" w:rsidRPr="005C0C84">
            <w:rPr>
              <w:rFonts w:ascii="Cambria" w:hAnsi="Cambria"/>
              <w:b/>
              <w:color w:val="002060"/>
            </w:rPr>
            <w:t>G</w:t>
          </w:r>
          <w:r>
            <w:rPr>
              <w:rFonts w:ascii="Cambria" w:hAnsi="Cambria"/>
              <w:b/>
              <w:color w:val="002060"/>
            </w:rPr>
            <w:t>Ö</w:t>
          </w:r>
          <w:r w:rsidR="001724E1" w:rsidRPr="005C0C84">
            <w:rPr>
              <w:rFonts w:ascii="Cambria" w:hAnsi="Cambria"/>
              <w:b/>
              <w:color w:val="002060"/>
            </w:rPr>
            <w:t>REV TANIMI</w:t>
          </w:r>
        </w:p>
      </w:tc>
      <w:tc>
        <w:tcPr>
          <w:tcW w:w="1780" w:type="dxa"/>
          <w:vAlign w:val="center"/>
        </w:tcPr>
        <w:p w14:paraId="6F02D508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5AB38E7D" w14:textId="4EFB56B5" w:rsidR="001724E1" w:rsidRPr="005C0C84" w:rsidRDefault="00106DB9" w:rsidP="001724E1">
          <w:pPr>
            <w:spacing w:line="276" w:lineRule="auto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GT-010</w:t>
          </w:r>
        </w:p>
      </w:tc>
    </w:tr>
    <w:tr w:rsidR="001724E1" w:rsidRPr="005C0C84" w14:paraId="232AF366" w14:textId="77777777" w:rsidTr="00781A95">
      <w:trPr>
        <w:trHeight w:hRule="exact" w:val="340"/>
      </w:trPr>
      <w:tc>
        <w:tcPr>
          <w:tcW w:w="2409" w:type="dxa"/>
          <w:vMerge/>
        </w:tcPr>
        <w:p w14:paraId="5F6F7D0F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531D80F0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DE864E2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477308F1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24B9FC9B" w14:textId="77777777" w:rsidTr="00781A95">
      <w:trPr>
        <w:trHeight w:hRule="exact" w:val="340"/>
      </w:trPr>
      <w:tc>
        <w:tcPr>
          <w:tcW w:w="2409" w:type="dxa"/>
          <w:vMerge/>
        </w:tcPr>
        <w:p w14:paraId="41C84E78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C77373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448D5EB1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7E768ADB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03D662BC" w14:textId="77777777" w:rsidTr="00781A95">
      <w:trPr>
        <w:trHeight w:hRule="exact" w:val="340"/>
      </w:trPr>
      <w:tc>
        <w:tcPr>
          <w:tcW w:w="2409" w:type="dxa"/>
          <w:vMerge/>
        </w:tcPr>
        <w:p w14:paraId="0E1C8254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6C096F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556BB83A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20875BB8" w14:textId="4F0237C9" w:rsidR="001724E1" w:rsidRPr="005C0C84" w:rsidRDefault="00BF030F" w:rsidP="00705B77">
          <w:pPr>
            <w:spacing w:line="276" w:lineRule="auto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40B0D20B" w14:textId="77777777" w:rsidTr="00781A95">
      <w:trPr>
        <w:trHeight w:hRule="exact" w:val="340"/>
      </w:trPr>
      <w:tc>
        <w:tcPr>
          <w:tcW w:w="2409" w:type="dxa"/>
          <w:vMerge/>
        </w:tcPr>
        <w:p w14:paraId="52968550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3851EAF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54F70A7F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245A8BC5" w14:textId="23230B17" w:rsidR="001724E1" w:rsidRPr="005C0C84" w:rsidRDefault="00BF030F" w:rsidP="00705B77">
          <w:pPr>
            <w:spacing w:line="276" w:lineRule="auto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1 / 1</w:t>
          </w:r>
        </w:p>
      </w:tc>
    </w:tr>
  </w:tbl>
  <w:p w14:paraId="5A76C2CA" w14:textId="77777777" w:rsidR="001724E1" w:rsidRPr="005C0C84" w:rsidRDefault="001724E1">
    <w:pPr>
      <w:pStyle w:val="stBilgi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4C06" w14:textId="77777777" w:rsidR="00BF030F" w:rsidRDefault="00BF03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1BEFD79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60355"/>
    <w:rsid w:val="00085739"/>
    <w:rsid w:val="000A0ED1"/>
    <w:rsid w:val="000A7E0B"/>
    <w:rsid w:val="00106DB9"/>
    <w:rsid w:val="001355FE"/>
    <w:rsid w:val="001724E1"/>
    <w:rsid w:val="00301D54"/>
    <w:rsid w:val="00310FC8"/>
    <w:rsid w:val="0031622E"/>
    <w:rsid w:val="00414FC1"/>
    <w:rsid w:val="00464CD2"/>
    <w:rsid w:val="004A07F6"/>
    <w:rsid w:val="005876C8"/>
    <w:rsid w:val="005C0C84"/>
    <w:rsid w:val="00627777"/>
    <w:rsid w:val="007272D6"/>
    <w:rsid w:val="00781A95"/>
    <w:rsid w:val="00786630"/>
    <w:rsid w:val="008A4637"/>
    <w:rsid w:val="009E6DC5"/>
    <w:rsid w:val="009E7D78"/>
    <w:rsid w:val="00AA513D"/>
    <w:rsid w:val="00BA0801"/>
    <w:rsid w:val="00BF030F"/>
    <w:rsid w:val="00C41674"/>
    <w:rsid w:val="00C640DF"/>
    <w:rsid w:val="00C8458E"/>
    <w:rsid w:val="00D05949"/>
    <w:rsid w:val="00E04081"/>
    <w:rsid w:val="00E474EE"/>
    <w:rsid w:val="00E72A0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82E5A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REMZİSONER CENGİZ</cp:lastModifiedBy>
  <cp:revision>8</cp:revision>
  <dcterms:created xsi:type="dcterms:W3CDTF">2021-05-28T11:05:00Z</dcterms:created>
  <dcterms:modified xsi:type="dcterms:W3CDTF">2022-01-19T17:31:00Z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